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7F" w:rsidRPr="00001D7F" w:rsidRDefault="00001D7F" w:rsidP="00001D7F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001D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Приказ </w:t>
      </w:r>
      <w:proofErr w:type="spellStart"/>
      <w:r w:rsidRPr="00001D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Минобрнауки</w:t>
      </w:r>
      <w:proofErr w:type="spellEnd"/>
      <w:r w:rsidRPr="00001D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России от 22.01.2014 N 32</w:t>
      </w:r>
      <w:proofErr w:type="gramStart"/>
      <w:r w:rsidRPr="00001D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001D7F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б утверждении Порядка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001D7F" w:rsidRPr="00001D7F" w:rsidRDefault="00001D7F" w:rsidP="00001D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0" w:name="100002"/>
      <w:bookmarkEnd w:id="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001D7F" w:rsidRPr="00001D7F" w:rsidRDefault="00001D7F" w:rsidP="00001D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" w:name="100003"/>
      <w:bookmarkEnd w:id="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ПРИКАЗ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22 января 2014 г. N 32</w:t>
      </w:r>
    </w:p>
    <w:p w:rsidR="00001D7F" w:rsidRPr="00001D7F" w:rsidRDefault="00001D7F" w:rsidP="00001D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" w:name="100004"/>
      <w:bookmarkEnd w:id="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 УТВЕРЖДЕНИИ ПОРЯДКА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ПРИЕМА ГРАЖДАН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 ПО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ОБРАЗОВАТЕЛЬНЫМ ПРОГРАММАМ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НАЧАЛЬНОГО ОБЩЕГО, ОСНОВНОГО ОБЩЕГО И СРЕДНЕГО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ОБЩЕГО ОБРАЗОВАНИЯ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" w:name="100005"/>
      <w:bookmarkEnd w:id="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соответствии с </w:t>
      </w:r>
      <w:hyperlink r:id="rId5" w:anchor="100762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частью 8 статьи 55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официальный интернет-портал правовой информации </w:t>
      </w:r>
      <w:proofErr w:type="spell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htpp</w:t>
      </w:r>
      <w:proofErr w:type="spell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://www.pravo.gov.ru, 4 января 2014 г.), приказываю: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" w:name="100006"/>
      <w:bookmarkEnd w:id="4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1. Утвердить прилагаемый </w:t>
      </w:r>
      <w:hyperlink r:id="rId6" w:anchor="100013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Порядок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 приема граждан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 по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" w:name="100007"/>
      <w:bookmarkEnd w:id="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" w:name="100008"/>
      <w:bookmarkEnd w:id="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" w:name="100009"/>
      <w:bookmarkEnd w:id="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001D7F" w:rsidRPr="00001D7F" w:rsidRDefault="00001D7F" w:rsidP="00001D7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8" w:name="100010"/>
      <w:bookmarkEnd w:id="8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Министр</w:t>
      </w:r>
    </w:p>
    <w:p w:rsidR="00001D7F" w:rsidRPr="00001D7F" w:rsidRDefault="00001D7F" w:rsidP="00001D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Д.В.ЛИВАНОВ</w:t>
      </w:r>
    </w:p>
    <w:p w:rsidR="00001D7F" w:rsidRPr="00001D7F" w:rsidRDefault="00001D7F" w:rsidP="00001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001D7F" w:rsidRPr="00001D7F" w:rsidRDefault="00001D7F" w:rsidP="00001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001D7F" w:rsidRPr="00001D7F" w:rsidRDefault="00001D7F" w:rsidP="00001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textAlignment w:val="baseline"/>
        <w:rPr>
          <w:rFonts w:ascii="Courier New" w:eastAsia="Times New Roman" w:hAnsi="Courier New" w:cs="Courier New"/>
          <w:color w:val="000000"/>
          <w:sz w:val="28"/>
          <w:szCs w:val="28"/>
          <w:lang w:eastAsia="ru-RU"/>
        </w:rPr>
      </w:pPr>
    </w:p>
    <w:p w:rsidR="00001D7F" w:rsidRPr="00001D7F" w:rsidRDefault="00001D7F" w:rsidP="00001D7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9" w:name="100011"/>
      <w:bookmarkEnd w:id="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Приложение</w:t>
      </w:r>
    </w:p>
    <w:p w:rsidR="00001D7F" w:rsidRPr="00001D7F" w:rsidRDefault="00001D7F" w:rsidP="00001D7F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0" w:name="100012"/>
      <w:bookmarkEnd w:id="1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Утвержден</w:t>
      </w:r>
    </w:p>
    <w:p w:rsidR="00001D7F" w:rsidRPr="00001D7F" w:rsidRDefault="00001D7F" w:rsidP="00001D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приказом Министерства образования</w:t>
      </w:r>
    </w:p>
    <w:p w:rsidR="00001D7F" w:rsidRPr="00001D7F" w:rsidRDefault="00001D7F" w:rsidP="00001D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и науки Российской Федерации</w:t>
      </w:r>
    </w:p>
    <w:p w:rsidR="00001D7F" w:rsidRPr="00001D7F" w:rsidRDefault="00001D7F" w:rsidP="00001D7F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от 22 января 2014 г. N 32</w:t>
      </w:r>
    </w:p>
    <w:p w:rsidR="00001D7F" w:rsidRPr="00001D7F" w:rsidRDefault="00001D7F" w:rsidP="00001D7F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1" w:name="100013"/>
      <w:bookmarkEnd w:id="1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ПОРЯДОК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ПРИЕМА ГРАЖДАН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 ПО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ОБРАЗОВАТЕЛЬНЫМ ПРОГРАММАМ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НАЧАЛЬНОГО ОБЩЕГО, ОСНОВНОГО ОБЩЕГО И СРЕДНЕГО</w:t>
      </w:r>
    </w:p>
    <w:p w:rsidR="00001D7F" w:rsidRPr="00001D7F" w:rsidRDefault="00001D7F" w:rsidP="00001D7F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ОБЩЕГО ОБРАЗОВАНИЯ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2" w:name="100014"/>
      <w:bookmarkEnd w:id="1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1. Порядок приема граждан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 по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3" w:name="100015"/>
      <w:bookmarkEnd w:id="1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2.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anchor="101028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,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N 53, ст. 7598; 2013, N 19, ст. 2326; N 23, ст. 2878; N 27, ст. 3462; N 30, ст. 4036; N 48, ст. 6165) и настоящим Порядком.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4" w:name="100016"/>
      <w:bookmarkEnd w:id="14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3. Правила приема в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конкретную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5" w:name="100017"/>
      <w:bookmarkEnd w:id="1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6" w:name="100018"/>
      <w:bookmarkEnd w:id="1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8" w:anchor="100763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9 статьи 55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7" w:name="100019"/>
      <w:bookmarkEnd w:id="1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Прием граждан для обучения в филиале ОООД осуществляется в соответствии с правилами приема на обучение в ОООД.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8" w:name="100020"/>
      <w:bookmarkEnd w:id="18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19" w:name="100021"/>
      <w:bookmarkEnd w:id="1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0" w:name="100022"/>
      <w:bookmarkEnd w:id="2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9" w:anchor="100901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3 статьи 67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1" w:name="100023"/>
      <w:bookmarkEnd w:id="2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5.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0" w:anchor="100903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частями 5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и </w:t>
      </w:r>
      <w:hyperlink r:id="rId11" w:anchor="100904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6 статьи 67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и </w:t>
      </w:r>
      <w:hyperlink r:id="rId12" w:anchor="101173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статьей 88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2" w:name="100024"/>
      <w:bookmarkEnd w:id="2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3" w:name="100025"/>
      <w:bookmarkEnd w:id="2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13" w:anchor="100902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4 статьи 67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4" w:name="100026"/>
      <w:bookmarkEnd w:id="24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6.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14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законом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5" w:name="100027"/>
      <w:bookmarkEnd w:id="2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</w:t>
      </w: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порядке, которые предусмотрены законодательством субъекта Российской Федерации &lt;1&gt;.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6" w:name="100028"/>
      <w:bookmarkEnd w:id="2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7" w:name="100029"/>
      <w:bookmarkEnd w:id="2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15" w:anchor="100903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5 статьи 67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8" w:name="100030"/>
      <w:bookmarkEnd w:id="28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29" w:name="100031"/>
      <w:bookmarkEnd w:id="2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0" w:name="100032"/>
      <w:bookmarkEnd w:id="3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16" w:anchor="100904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6 статьи 67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1" w:name="100033"/>
      <w:bookmarkEnd w:id="3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7. ОООД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обязана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2" w:name="100034"/>
      <w:bookmarkEnd w:id="3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3" w:name="100035"/>
      <w:bookmarkEnd w:id="3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17" w:anchor="100756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2 статьи 55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4" w:name="100036"/>
      <w:bookmarkEnd w:id="34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5" w:name="100037"/>
      <w:bookmarkEnd w:id="3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8. Государственная или муниципальная образовательная организация с целью проведения организованного приема граждан в первый класс </w:t>
      </w:r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6" w:name="100038"/>
      <w:bookmarkEnd w:id="36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7" w:name="100039"/>
      <w:bookmarkEnd w:id="37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наличии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8" w:name="100040"/>
      <w:bookmarkEnd w:id="38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9.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18" w:anchor="100091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статьей 10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Федерации, 2002, N 30, ст. 3032).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39" w:name="100041"/>
      <w:bookmarkEnd w:id="3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0" w:name="100042"/>
      <w:bookmarkEnd w:id="4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1" w:name="100043"/>
      <w:bookmarkEnd w:id="4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2" w:name="100044"/>
      <w:bookmarkEnd w:id="4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б) дата и место рождения ребенка;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3" w:name="100045"/>
      <w:bookmarkEnd w:id="43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4" w:name="100046"/>
      <w:bookmarkEnd w:id="44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г) адрес места жительства ребенка, его родителей (законных представителей);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5" w:name="100047"/>
      <w:bookmarkEnd w:id="4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д) контактные телефоны родителей (законных представителей) ребенка.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6" w:name="100048"/>
      <w:bookmarkEnd w:id="4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7" w:name="100049"/>
      <w:bookmarkEnd w:id="4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Для приема в ОООД: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8" w:name="100050"/>
      <w:bookmarkEnd w:id="48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49" w:name="100051"/>
      <w:bookmarkEnd w:id="4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0" w:name="100052"/>
      <w:bookmarkEnd w:id="5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1" w:name="100053"/>
      <w:bookmarkEnd w:id="5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2" w:name="100054"/>
      <w:bookmarkEnd w:id="5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3" w:name="100055"/>
      <w:bookmarkEnd w:id="5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4" w:name="100056"/>
      <w:bookmarkEnd w:id="54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5" w:name="100057"/>
      <w:bookmarkEnd w:id="5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6" w:name="100058"/>
      <w:bookmarkEnd w:id="5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7" w:name="100059"/>
      <w:bookmarkEnd w:id="5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8" w:name="100060"/>
      <w:bookmarkEnd w:id="58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59" w:name="100061"/>
      <w:bookmarkEnd w:id="5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19" w:anchor="100258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1 статьи 6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0" w:name="100062"/>
      <w:bookmarkEnd w:id="6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1" w:name="100063"/>
      <w:bookmarkEnd w:id="6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2" w:name="100064"/>
      <w:bookmarkEnd w:id="6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</w:t>
      </w:r>
      <w:bookmarkStart w:id="63" w:name="_GoBack"/>
      <w:bookmarkEnd w:id="63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т, но не позднее 5 сентября текущего года.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4" w:name="100065"/>
      <w:bookmarkEnd w:id="64"/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5" w:name="100066"/>
      <w:bookmarkEnd w:id="65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6" w:name="100067"/>
      <w:bookmarkEnd w:id="66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7" w:name="100068"/>
      <w:bookmarkEnd w:id="67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lastRenderedPageBreak/>
        <w:t xml:space="preserve">17. Дети с ограниченными возможностями здоровья принимаются на </w:t>
      </w:r>
      <w:proofErr w:type="gramStart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обучение</w:t>
      </w:r>
      <w:proofErr w:type="gramEnd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8" w:name="100069"/>
      <w:bookmarkEnd w:id="68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--------------------------------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69" w:name="100070"/>
      <w:bookmarkEnd w:id="69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&lt;1&gt; </w:t>
      </w:r>
      <w:hyperlink r:id="rId20" w:anchor="100757" w:history="1">
        <w:r w:rsidRPr="00001D7F">
          <w:rPr>
            <w:rFonts w:ascii="inherit" w:eastAsia="Times New Roman" w:hAnsi="inherit" w:cs="Arial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Часть 3 статьи 55</w:t>
        </w:r>
      </w:hyperlink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0" w:name="100071"/>
      <w:bookmarkEnd w:id="70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1" w:name="100072"/>
      <w:bookmarkEnd w:id="71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001D7F" w:rsidRPr="00001D7F" w:rsidRDefault="00001D7F" w:rsidP="00001D7F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bookmarkStart w:id="72" w:name="100073"/>
      <w:bookmarkEnd w:id="72"/>
      <w:r w:rsidRPr="00001D7F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177310" w:rsidRPr="00001D7F" w:rsidRDefault="00177310">
      <w:pPr>
        <w:rPr>
          <w:sz w:val="28"/>
          <w:szCs w:val="28"/>
        </w:rPr>
      </w:pPr>
    </w:p>
    <w:sectPr w:rsidR="00177310" w:rsidRPr="0000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D7F"/>
    <w:rsid w:val="00001D7F"/>
    <w:rsid w:val="0017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73_FZ-ob-obrazovanii/glava-6/statja-55/" TargetMode="External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hyperlink" Target="http://legalacts.ru/doc/115_FZ-o-pravovom-polozhenii-inostrannyh-grazhdan-v-rossijskoj-federac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egalacts.ru/doc/273_FZ-ob-obrazovanii/glava-11/statja-78/" TargetMode="External"/><Relationship Id="rId12" Type="http://schemas.openxmlformats.org/officeDocument/2006/relationships/hyperlink" Target="http://legalacts.ru/doc/273_FZ-ob-obrazovanii/glava-11/statja-88/" TargetMode="External"/><Relationship Id="rId17" Type="http://schemas.openxmlformats.org/officeDocument/2006/relationships/hyperlink" Target="http://legalacts.ru/doc/273_FZ-ob-obrazovanii/glava-6/statja-5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galacts.ru/doc/273_FZ-ob-obrazovanii/glava-7/statja-67/" TargetMode="External"/><Relationship Id="rId20" Type="http://schemas.openxmlformats.org/officeDocument/2006/relationships/hyperlink" Target="http://legalacts.ru/doc/273_FZ-ob-obrazovanii/glava-6/statja-55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ossii-ot-22012014-n-32/" TargetMode="External"/><Relationship Id="rId11" Type="http://schemas.openxmlformats.org/officeDocument/2006/relationships/hyperlink" Target="http://legalacts.ru/doc/273_FZ-ob-obrazovanii/glava-7/statja-67/" TargetMode="External"/><Relationship Id="rId5" Type="http://schemas.openxmlformats.org/officeDocument/2006/relationships/hyperlink" Target="http://legalacts.ru/doc/273_FZ-ob-obrazovanii/glava-6/statja-55/" TargetMode="External"/><Relationship Id="rId15" Type="http://schemas.openxmlformats.org/officeDocument/2006/relationships/hyperlink" Target="http://legalacts.ru/doc/273_FZ-ob-obrazovanii/glava-7/statja-67/" TargetMode="External"/><Relationship Id="rId10" Type="http://schemas.openxmlformats.org/officeDocument/2006/relationships/hyperlink" Target="http://legalacts.ru/doc/273_FZ-ob-obrazovanii/glava-7/statja-67/" TargetMode="External"/><Relationship Id="rId19" Type="http://schemas.openxmlformats.org/officeDocument/2006/relationships/hyperlink" Target="http://legalacts.ru/doc/152_FZ-o-personalnyh-dannyh/glava-2/statja-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273_FZ-ob-obrazovanii/glava-7/statja-67/" TargetMode="External"/><Relationship Id="rId14" Type="http://schemas.openxmlformats.org/officeDocument/2006/relationships/hyperlink" Target="http://legalacts.ru/doc/273_FZ-ob-obrazovani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Хеда</dc:creator>
  <cp:lastModifiedBy>Хеда</cp:lastModifiedBy>
  <cp:revision>2</cp:revision>
  <cp:lastPrinted>2019-02-01T12:03:00Z</cp:lastPrinted>
  <dcterms:created xsi:type="dcterms:W3CDTF">2019-02-01T12:00:00Z</dcterms:created>
  <dcterms:modified xsi:type="dcterms:W3CDTF">2019-02-01T12:03:00Z</dcterms:modified>
</cp:coreProperties>
</file>